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391B19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391B19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600261311" r:id="rId8">
            <o:FieldCodes>\s \* MERGEFORMAT</o:FieldCodes>
          </o:OLEObject>
        </w:object>
      </w:r>
    </w:p>
    <w:p w:rsidR="00A04DE4" w:rsidRPr="00391B19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391B19">
        <w:rPr>
          <w:rFonts w:ascii="Times New Roman" w:hAnsi="Times New Roman"/>
          <w:b/>
          <w:sz w:val="32"/>
          <w:lang w:val="uk-UA"/>
        </w:rPr>
        <w:t>У К Р А Ї Н А</w:t>
      </w:r>
    </w:p>
    <w:p w:rsidR="00C824A4" w:rsidRPr="00391B19" w:rsidRDefault="00A04DE4" w:rsidP="00391B19">
      <w:pPr>
        <w:pStyle w:val="1"/>
        <w:ind w:right="-14"/>
      </w:pPr>
      <w:r w:rsidRPr="00391B19">
        <w:t>ЧЕРНІВЕЦЬКА ОБЛАСНА РАДА</w:t>
      </w:r>
    </w:p>
    <w:p w:rsidR="00A04DE4" w:rsidRPr="00391B19" w:rsidRDefault="0022176F" w:rsidP="00391B19">
      <w:pPr>
        <w:spacing w:before="240" w:after="24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X</w:t>
      </w:r>
      <w:r>
        <w:rPr>
          <w:rFonts w:ascii="Times New Roman" w:hAnsi="Times New Roman"/>
        </w:rPr>
        <w:t>XIV</w:t>
      </w:r>
      <w:r w:rsidR="00C824A4" w:rsidRPr="00391B19">
        <w:rPr>
          <w:rFonts w:ascii="Times New Roman" w:hAnsi="Times New Roman"/>
          <w:lang w:val="uk-UA"/>
        </w:rPr>
        <w:t xml:space="preserve"> сесія VIІ скликання</w:t>
      </w:r>
    </w:p>
    <w:p w:rsidR="00A04DE4" w:rsidRPr="007F3D43" w:rsidRDefault="00D21198" w:rsidP="00391B19">
      <w:pPr>
        <w:pStyle w:val="3"/>
        <w:spacing w:after="240"/>
        <w:rPr>
          <w:lang w:val="uk-UA"/>
        </w:rPr>
      </w:pPr>
      <w:r>
        <w:rPr>
          <w:lang w:val="uk-UA"/>
        </w:rPr>
        <w:t xml:space="preserve">ПРОТОКОЛЬНЕ </w:t>
      </w:r>
      <w:r w:rsidR="003F16A1" w:rsidRPr="00391B19">
        <w:rPr>
          <w:lang w:val="uk-UA"/>
        </w:rPr>
        <w:t xml:space="preserve">РІШЕННЯ № </w:t>
      </w:r>
      <w:r w:rsidR="00C32501">
        <w:rPr>
          <w:lang w:val="uk-UA"/>
        </w:rPr>
        <w:t>13/</w:t>
      </w:r>
      <w:r w:rsidR="0022176F" w:rsidRPr="007F3D43">
        <w:rPr>
          <w:lang w:val="uk-UA"/>
        </w:rPr>
        <w:t>24</w:t>
      </w: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04DE4" w:rsidRPr="00391B19" w:rsidTr="00391B19">
        <w:tc>
          <w:tcPr>
            <w:tcW w:w="4261" w:type="dxa"/>
            <w:hideMark/>
          </w:tcPr>
          <w:p w:rsidR="00A04DE4" w:rsidRPr="00391B19" w:rsidRDefault="0022176F" w:rsidP="003F16A1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="00391B19" w:rsidRPr="00391B19">
              <w:rPr>
                <w:rFonts w:ascii="Times New Roman" w:hAnsi="Times New Roman"/>
                <w:lang w:val="uk-UA"/>
              </w:rPr>
              <w:t xml:space="preserve"> вересня </w:t>
            </w:r>
            <w:r w:rsidR="00485F53" w:rsidRPr="00391B19">
              <w:rPr>
                <w:rFonts w:ascii="Times New Roman" w:hAnsi="Times New Roman"/>
                <w:lang w:val="uk-UA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="00A04DE4" w:rsidRPr="00391B19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04DE4" w:rsidRPr="00391B19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391B19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391B19" w:rsidRDefault="00A04DE4" w:rsidP="0022176F">
      <w:pPr>
        <w:tabs>
          <w:tab w:val="left" w:pos="5245"/>
          <w:tab w:val="left" w:pos="6096"/>
          <w:tab w:val="left" w:pos="6521"/>
        </w:tabs>
        <w:rPr>
          <w:rFonts w:ascii="Times New Roman" w:hAnsi="Times New Roman"/>
          <w:b/>
          <w:lang w:val="uk-UA"/>
        </w:rPr>
      </w:pPr>
    </w:p>
    <w:p w:rsidR="00816F5E" w:rsidRDefault="0022176F" w:rsidP="00C32501">
      <w:pPr>
        <w:tabs>
          <w:tab w:val="left" w:pos="3969"/>
          <w:tab w:val="left" w:pos="5245"/>
          <w:tab w:val="left" w:pos="5387"/>
          <w:tab w:val="left" w:pos="5812"/>
          <w:tab w:val="left" w:pos="5954"/>
          <w:tab w:val="left" w:pos="6096"/>
          <w:tab w:val="left" w:pos="6521"/>
        </w:tabs>
        <w:spacing w:line="276" w:lineRule="auto"/>
        <w:jc w:val="both"/>
        <w:rPr>
          <w:rFonts w:ascii="Times New Roman" w:hAnsi="Times New Roman"/>
          <w:b/>
          <w:szCs w:val="28"/>
          <w:lang w:val="uk-UA"/>
        </w:rPr>
      </w:pPr>
      <w:r w:rsidRPr="00271899">
        <w:rPr>
          <w:rFonts w:ascii="Times New Roman" w:hAnsi="Times New Roman"/>
          <w:b/>
          <w:szCs w:val="28"/>
          <w:lang w:val="ru-RU"/>
        </w:rPr>
        <w:t xml:space="preserve">Про </w:t>
      </w:r>
      <w:r w:rsidR="00271899" w:rsidRPr="00271899">
        <w:rPr>
          <w:rFonts w:ascii="Times New Roman" w:hAnsi="Times New Roman"/>
          <w:b/>
          <w:szCs w:val="28"/>
          <w:lang w:val="uk-UA"/>
        </w:rPr>
        <w:t xml:space="preserve">створення </w:t>
      </w:r>
      <w:r w:rsidR="00816F5E">
        <w:rPr>
          <w:rFonts w:ascii="Times New Roman" w:hAnsi="Times New Roman"/>
          <w:b/>
          <w:szCs w:val="28"/>
          <w:lang w:val="uk-UA"/>
        </w:rPr>
        <w:t xml:space="preserve">тимчасової </w:t>
      </w:r>
    </w:p>
    <w:p w:rsidR="00C32501" w:rsidRDefault="00816F5E" w:rsidP="00C32501">
      <w:pPr>
        <w:tabs>
          <w:tab w:val="left" w:pos="3969"/>
          <w:tab w:val="left" w:pos="5245"/>
          <w:tab w:val="left" w:pos="5387"/>
          <w:tab w:val="left" w:pos="5812"/>
          <w:tab w:val="left" w:pos="5954"/>
          <w:tab w:val="left" w:pos="6096"/>
          <w:tab w:val="left" w:pos="6521"/>
        </w:tabs>
        <w:spacing w:line="276" w:lineRule="auto"/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контрольної</w:t>
      </w:r>
      <w:r w:rsidR="00C32501">
        <w:rPr>
          <w:rFonts w:ascii="Times New Roman" w:hAnsi="Times New Roman"/>
          <w:b/>
          <w:szCs w:val="28"/>
          <w:lang w:val="uk-UA"/>
        </w:rPr>
        <w:t xml:space="preserve"> комісії</w:t>
      </w:r>
    </w:p>
    <w:p w:rsidR="00FF4C74" w:rsidRDefault="00FF4C74" w:rsidP="0022176F">
      <w:pPr>
        <w:ind w:firstLine="709"/>
        <w:jc w:val="both"/>
        <w:rPr>
          <w:rFonts w:ascii="Times New Roman" w:hAnsi="Times New Roman"/>
          <w:b/>
          <w:szCs w:val="28"/>
          <w:lang w:val="uk-UA"/>
        </w:rPr>
      </w:pPr>
    </w:p>
    <w:p w:rsidR="0022176F" w:rsidRPr="00816F5E" w:rsidRDefault="0022176F" w:rsidP="00816F5E">
      <w:pPr>
        <w:ind w:firstLine="709"/>
        <w:jc w:val="both"/>
        <w:rPr>
          <w:rFonts w:asciiTheme="minorHAnsi" w:hAnsiTheme="minorHAnsi"/>
          <w:szCs w:val="28"/>
          <w:lang w:val="uk-UA"/>
        </w:rPr>
      </w:pPr>
      <w:r w:rsidRPr="00271899">
        <w:rPr>
          <w:rFonts w:ascii="Times New Roman" w:hAnsi="Times New Roman"/>
          <w:szCs w:val="28"/>
          <w:lang w:val="uk-UA"/>
        </w:rPr>
        <w:t xml:space="preserve">Керуючись </w:t>
      </w:r>
      <w:r w:rsidR="00271899" w:rsidRPr="00271899">
        <w:rPr>
          <w:rFonts w:ascii="Times New Roman" w:hAnsi="Times New Roman"/>
          <w:szCs w:val="28"/>
          <w:lang w:val="uk-UA"/>
        </w:rPr>
        <w:t>статтями</w:t>
      </w:r>
      <w:r w:rsidRPr="00271899">
        <w:rPr>
          <w:rFonts w:ascii="Times New Roman" w:hAnsi="Times New Roman"/>
          <w:szCs w:val="28"/>
          <w:lang w:val="uk-UA"/>
        </w:rPr>
        <w:t xml:space="preserve"> 43</w:t>
      </w:r>
      <w:r w:rsidR="00271899" w:rsidRPr="00271899">
        <w:rPr>
          <w:rFonts w:ascii="Times New Roman" w:hAnsi="Times New Roman"/>
          <w:szCs w:val="28"/>
          <w:lang w:val="uk-UA"/>
        </w:rPr>
        <w:t>, 48</w:t>
      </w:r>
      <w:r w:rsidRPr="00271899">
        <w:rPr>
          <w:rFonts w:ascii="Times New Roman" w:hAnsi="Times New Roman"/>
          <w:szCs w:val="28"/>
          <w:lang w:val="uk-UA"/>
        </w:rPr>
        <w:t xml:space="preserve"> Закону України «Про місцеве самоврядування в Україні»,</w:t>
      </w:r>
      <w:r w:rsidR="00271899" w:rsidRPr="00271899">
        <w:rPr>
          <w:rFonts w:ascii="Times New Roman" w:hAnsi="Times New Roman"/>
          <w:szCs w:val="28"/>
          <w:lang w:val="uk-UA"/>
        </w:rPr>
        <w:t xml:space="preserve"> враховуючи </w:t>
      </w:r>
      <w:r w:rsidR="00C32501">
        <w:rPr>
          <w:rFonts w:ascii="Times New Roman" w:hAnsi="Times New Roman"/>
          <w:szCs w:val="28"/>
          <w:lang w:val="uk-UA"/>
        </w:rPr>
        <w:t>пропозицію</w:t>
      </w:r>
      <w:r w:rsidR="00D21198">
        <w:rPr>
          <w:rFonts w:ascii="Times New Roman" w:hAnsi="Times New Roman"/>
          <w:szCs w:val="28"/>
          <w:lang w:val="uk-UA"/>
        </w:rPr>
        <w:t xml:space="preserve"> депутатів</w:t>
      </w:r>
      <w:r w:rsidR="00271899" w:rsidRPr="00271899">
        <w:rPr>
          <w:rFonts w:ascii="Times New Roman" w:hAnsi="Times New Roman"/>
          <w:szCs w:val="28"/>
          <w:lang w:val="uk-UA"/>
        </w:rPr>
        <w:t xml:space="preserve"> обласної ради </w:t>
      </w:r>
      <w:proofErr w:type="spellStart"/>
      <w:r w:rsidR="00C32501">
        <w:rPr>
          <w:rFonts w:ascii="Times New Roman" w:hAnsi="Times New Roman"/>
          <w:szCs w:val="28"/>
          <w:lang w:val="uk-UA"/>
        </w:rPr>
        <w:t>Годнюк</w:t>
      </w:r>
      <w:proofErr w:type="spellEnd"/>
      <w:r w:rsidR="00C32501">
        <w:rPr>
          <w:rFonts w:ascii="Times New Roman" w:hAnsi="Times New Roman"/>
          <w:szCs w:val="28"/>
          <w:lang w:val="uk-UA"/>
        </w:rPr>
        <w:t xml:space="preserve"> Л</w:t>
      </w:r>
      <w:r w:rsidR="00271899" w:rsidRPr="00271899">
        <w:rPr>
          <w:rFonts w:ascii="Times New Roman" w:hAnsi="Times New Roman"/>
          <w:szCs w:val="28"/>
          <w:lang w:val="uk-UA"/>
        </w:rPr>
        <w:t>.</w:t>
      </w:r>
      <w:r w:rsidR="00C32501">
        <w:rPr>
          <w:rFonts w:ascii="Times New Roman" w:hAnsi="Times New Roman"/>
          <w:szCs w:val="28"/>
          <w:lang w:val="uk-UA"/>
        </w:rPr>
        <w:t xml:space="preserve"> О.</w:t>
      </w:r>
      <w:r w:rsidR="00D21198">
        <w:rPr>
          <w:rFonts w:ascii="Times New Roman" w:hAnsi="Times New Roman"/>
          <w:szCs w:val="28"/>
          <w:lang w:val="uk-UA"/>
        </w:rPr>
        <w:t xml:space="preserve">, </w:t>
      </w:r>
      <w:proofErr w:type="spellStart"/>
      <w:r w:rsidR="00D21198">
        <w:rPr>
          <w:rFonts w:ascii="Times New Roman" w:hAnsi="Times New Roman"/>
          <w:szCs w:val="28"/>
          <w:lang w:val="uk-UA"/>
        </w:rPr>
        <w:t>Кобевко</w:t>
      </w:r>
      <w:proofErr w:type="spellEnd"/>
      <w:r w:rsidR="00D21198">
        <w:rPr>
          <w:rFonts w:ascii="Times New Roman" w:hAnsi="Times New Roman"/>
          <w:szCs w:val="28"/>
          <w:lang w:val="uk-UA"/>
        </w:rPr>
        <w:t xml:space="preserve"> О. П.</w:t>
      </w:r>
      <w:r w:rsidR="001F0FFF">
        <w:rPr>
          <w:rFonts w:ascii="Times New Roman" w:hAnsi="Times New Roman"/>
          <w:szCs w:val="28"/>
          <w:lang w:val="uk-UA"/>
        </w:rPr>
        <w:t>,</w:t>
      </w:r>
      <w:r w:rsidR="00D21198">
        <w:rPr>
          <w:rFonts w:ascii="Times New Roman" w:hAnsi="Times New Roman"/>
          <w:szCs w:val="28"/>
          <w:lang w:val="uk-UA"/>
        </w:rPr>
        <w:t xml:space="preserve"> </w:t>
      </w:r>
      <w:r w:rsidR="00FF4C74">
        <w:rPr>
          <w:rFonts w:ascii="Times New Roman" w:hAnsi="Times New Roman"/>
          <w:szCs w:val="28"/>
          <w:lang w:val="uk-UA"/>
        </w:rPr>
        <w:t>о</w:t>
      </w:r>
      <w:r w:rsidRPr="00271899">
        <w:rPr>
          <w:rFonts w:ascii="Times New Roman" w:hAnsi="Times New Roman"/>
          <w:szCs w:val="28"/>
          <w:lang w:val="uk-UA"/>
        </w:rPr>
        <w:t>бласна</w:t>
      </w:r>
      <w:r w:rsidRPr="006E2F87">
        <w:rPr>
          <w:szCs w:val="28"/>
          <w:lang w:val="uk-UA"/>
        </w:rPr>
        <w:t xml:space="preserve"> рада</w:t>
      </w:r>
    </w:p>
    <w:p w:rsidR="0022176F" w:rsidRPr="006E2F87" w:rsidRDefault="0022176F" w:rsidP="0022176F">
      <w:pPr>
        <w:jc w:val="center"/>
        <w:rPr>
          <w:b/>
          <w:szCs w:val="28"/>
          <w:lang w:val="uk-UA"/>
        </w:rPr>
      </w:pPr>
      <w:r w:rsidRPr="006E2F87">
        <w:rPr>
          <w:b/>
          <w:szCs w:val="28"/>
          <w:lang w:val="uk-UA"/>
        </w:rPr>
        <w:t>ВИРІШИЛА:</w:t>
      </w:r>
    </w:p>
    <w:p w:rsidR="0022176F" w:rsidRPr="006E2F87" w:rsidRDefault="0022176F" w:rsidP="0022176F">
      <w:pPr>
        <w:jc w:val="center"/>
        <w:rPr>
          <w:szCs w:val="28"/>
          <w:lang w:val="uk-UA"/>
        </w:rPr>
      </w:pPr>
    </w:p>
    <w:p w:rsidR="0022176F" w:rsidRDefault="00C32501" w:rsidP="00AC525D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Cs w:val="28"/>
          <w:lang w:val="uk-UA"/>
        </w:rPr>
      </w:pPr>
      <w:r w:rsidRPr="00C32501">
        <w:rPr>
          <w:rFonts w:ascii="Times New Roman" w:hAnsi="Times New Roman"/>
          <w:szCs w:val="28"/>
          <w:lang w:val="uk-UA"/>
        </w:rPr>
        <w:t xml:space="preserve">Створити </w:t>
      </w:r>
      <w:r w:rsidR="00816F5E">
        <w:rPr>
          <w:rFonts w:ascii="Times New Roman" w:hAnsi="Times New Roman"/>
          <w:szCs w:val="28"/>
          <w:lang w:val="uk-UA"/>
        </w:rPr>
        <w:t>тимчасову контрольну</w:t>
      </w:r>
      <w:r w:rsidR="00AC525D">
        <w:rPr>
          <w:rFonts w:ascii="Times New Roman" w:hAnsi="Times New Roman"/>
          <w:szCs w:val="28"/>
          <w:lang w:val="uk-UA"/>
        </w:rPr>
        <w:t xml:space="preserve"> комісію зі складу депутатів Чернівецької обласної ради,</w:t>
      </w:r>
      <w:r w:rsidR="00816F5E">
        <w:rPr>
          <w:rFonts w:ascii="Times New Roman" w:hAnsi="Times New Roman"/>
          <w:szCs w:val="28"/>
          <w:lang w:val="uk-UA"/>
        </w:rPr>
        <w:t xml:space="preserve"> із залученням</w:t>
      </w:r>
      <w:r w:rsidR="00AC525D">
        <w:rPr>
          <w:rFonts w:ascii="Times New Roman" w:hAnsi="Times New Roman"/>
          <w:szCs w:val="28"/>
          <w:lang w:val="uk-UA"/>
        </w:rPr>
        <w:t xml:space="preserve"> фахівців </w:t>
      </w:r>
      <w:r w:rsidR="00816F5E">
        <w:rPr>
          <w:rFonts w:ascii="Times New Roman" w:hAnsi="Times New Roman"/>
          <w:szCs w:val="28"/>
          <w:lang w:val="uk-UA"/>
        </w:rPr>
        <w:t xml:space="preserve">департаменту охорони здоров'я Чернівецької обласної </w:t>
      </w:r>
      <w:r w:rsidR="00FF0793">
        <w:rPr>
          <w:rFonts w:ascii="Times New Roman" w:hAnsi="Times New Roman"/>
          <w:szCs w:val="28"/>
          <w:lang w:val="uk-UA"/>
        </w:rPr>
        <w:t xml:space="preserve">державної </w:t>
      </w:r>
      <w:r w:rsidR="00816F5E">
        <w:rPr>
          <w:rFonts w:ascii="Times New Roman" w:hAnsi="Times New Roman"/>
          <w:szCs w:val="28"/>
          <w:lang w:val="uk-UA"/>
        </w:rPr>
        <w:t>адміністрації</w:t>
      </w:r>
      <w:r w:rsidR="00AC525D">
        <w:rPr>
          <w:rFonts w:ascii="Times New Roman" w:hAnsi="Times New Roman"/>
          <w:szCs w:val="28"/>
          <w:lang w:val="uk-UA"/>
        </w:rPr>
        <w:t xml:space="preserve"> та громадських активістів, для перевірки стану</w:t>
      </w:r>
      <w:r w:rsidR="00FF4C74">
        <w:rPr>
          <w:rFonts w:ascii="Times New Roman" w:hAnsi="Times New Roman"/>
          <w:szCs w:val="28"/>
          <w:lang w:val="uk-UA"/>
        </w:rPr>
        <w:t xml:space="preserve"> утримання цілісного майнового комплексу та</w:t>
      </w:r>
      <w:r w:rsidR="00AC525D">
        <w:rPr>
          <w:rFonts w:ascii="Times New Roman" w:hAnsi="Times New Roman"/>
          <w:szCs w:val="28"/>
          <w:lang w:val="uk-UA"/>
        </w:rPr>
        <w:t xml:space="preserve"> подальшого функціонування обласної комунальної установи "Дитячий санаторій "Щербинці", у складі:</w:t>
      </w:r>
    </w:p>
    <w:p w:rsidR="00816F5E" w:rsidRPr="00816F5E" w:rsidRDefault="00816F5E" w:rsidP="00816F5E">
      <w:pPr>
        <w:jc w:val="both"/>
        <w:rPr>
          <w:rFonts w:ascii="Times New Roman" w:hAnsi="Times New Roman"/>
          <w:szCs w:val="28"/>
          <w:lang w:val="uk-UA"/>
        </w:rPr>
      </w:pPr>
    </w:p>
    <w:p w:rsidR="006A5036" w:rsidRPr="00816F5E" w:rsidRDefault="006A5036" w:rsidP="00816F5E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proofErr w:type="spellStart"/>
      <w:r w:rsidRPr="00816F5E">
        <w:rPr>
          <w:rFonts w:ascii="Times New Roman" w:hAnsi="Times New Roman"/>
          <w:szCs w:val="28"/>
          <w:lang w:val="uk-UA"/>
        </w:rPr>
        <w:t>Годнюк</w:t>
      </w:r>
      <w:proofErr w:type="spellEnd"/>
      <w:r w:rsidRPr="00816F5E">
        <w:rPr>
          <w:rFonts w:ascii="Times New Roman" w:hAnsi="Times New Roman"/>
          <w:szCs w:val="28"/>
          <w:lang w:val="uk-UA"/>
        </w:rPr>
        <w:t xml:space="preserve"> Любов Олексіївна;</w:t>
      </w:r>
    </w:p>
    <w:p w:rsidR="006A5036" w:rsidRDefault="006A5036" w:rsidP="006A5036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proofErr w:type="spellStart"/>
      <w:r>
        <w:rPr>
          <w:rFonts w:ascii="Times New Roman" w:hAnsi="Times New Roman"/>
          <w:szCs w:val="28"/>
          <w:lang w:val="uk-UA"/>
        </w:rPr>
        <w:t>Малишевський</w:t>
      </w:r>
      <w:proofErr w:type="spellEnd"/>
      <w:r>
        <w:rPr>
          <w:rFonts w:ascii="Times New Roman" w:hAnsi="Times New Roman"/>
          <w:szCs w:val="28"/>
          <w:lang w:val="uk-UA"/>
        </w:rPr>
        <w:t xml:space="preserve"> Ігор Олександрович;</w:t>
      </w:r>
    </w:p>
    <w:p w:rsidR="006A5036" w:rsidRDefault="006A5036" w:rsidP="006A5036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proofErr w:type="spellStart"/>
      <w:r>
        <w:rPr>
          <w:rFonts w:ascii="Times New Roman" w:hAnsi="Times New Roman"/>
          <w:szCs w:val="28"/>
          <w:lang w:val="uk-UA"/>
        </w:rPr>
        <w:t>Білек</w:t>
      </w:r>
      <w:proofErr w:type="spellEnd"/>
      <w:r>
        <w:rPr>
          <w:rFonts w:ascii="Times New Roman" w:hAnsi="Times New Roman"/>
          <w:szCs w:val="28"/>
          <w:lang w:val="uk-UA"/>
        </w:rPr>
        <w:t xml:space="preserve"> Оксана Василівна;</w:t>
      </w:r>
    </w:p>
    <w:p w:rsidR="006A5036" w:rsidRDefault="006A5036" w:rsidP="006A5036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Семенюк Іван Васильович;</w:t>
      </w:r>
    </w:p>
    <w:p w:rsidR="006A5036" w:rsidRDefault="00816F5E" w:rsidP="006A5036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proofErr w:type="spellStart"/>
      <w:r>
        <w:rPr>
          <w:rFonts w:ascii="Times New Roman" w:hAnsi="Times New Roman"/>
          <w:szCs w:val="28"/>
          <w:lang w:val="uk-UA"/>
        </w:rPr>
        <w:t>Кобевко</w:t>
      </w:r>
      <w:proofErr w:type="spellEnd"/>
      <w:r>
        <w:rPr>
          <w:rFonts w:ascii="Times New Roman" w:hAnsi="Times New Roman"/>
          <w:szCs w:val="28"/>
          <w:lang w:val="uk-UA"/>
        </w:rPr>
        <w:t xml:space="preserve"> Ольга Петрівна</w:t>
      </w:r>
      <w:r w:rsidR="006A5036">
        <w:rPr>
          <w:rFonts w:ascii="Times New Roman" w:hAnsi="Times New Roman"/>
          <w:szCs w:val="28"/>
          <w:lang w:val="uk-UA"/>
        </w:rPr>
        <w:t>;</w:t>
      </w:r>
    </w:p>
    <w:p w:rsidR="006A5036" w:rsidRDefault="006A5036" w:rsidP="006A5036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Мельничук Віталій </w:t>
      </w:r>
      <w:proofErr w:type="spellStart"/>
      <w:r>
        <w:rPr>
          <w:rFonts w:ascii="Times New Roman" w:hAnsi="Times New Roman"/>
          <w:szCs w:val="28"/>
          <w:lang w:val="uk-UA"/>
        </w:rPr>
        <w:t>Кузмич</w:t>
      </w:r>
      <w:proofErr w:type="spellEnd"/>
      <w:r>
        <w:rPr>
          <w:rFonts w:ascii="Times New Roman" w:hAnsi="Times New Roman"/>
          <w:szCs w:val="28"/>
          <w:lang w:val="uk-UA"/>
        </w:rPr>
        <w:t>;</w:t>
      </w:r>
    </w:p>
    <w:p w:rsidR="006A5036" w:rsidRDefault="006A5036" w:rsidP="006A5036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Липка Михайло Васильович;</w:t>
      </w:r>
    </w:p>
    <w:p w:rsidR="006A5036" w:rsidRDefault="006A5036" w:rsidP="006A5036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proofErr w:type="spellStart"/>
      <w:r>
        <w:rPr>
          <w:rFonts w:ascii="Times New Roman" w:hAnsi="Times New Roman"/>
          <w:szCs w:val="28"/>
          <w:lang w:val="uk-UA"/>
        </w:rPr>
        <w:t>Пріску</w:t>
      </w:r>
      <w:proofErr w:type="spellEnd"/>
      <w:r>
        <w:rPr>
          <w:rFonts w:ascii="Times New Roman" w:hAnsi="Times New Roman"/>
          <w:szCs w:val="28"/>
          <w:lang w:val="uk-UA"/>
        </w:rPr>
        <w:t xml:space="preserve"> Валентин Вікторович;</w:t>
      </w:r>
    </w:p>
    <w:p w:rsidR="006A5036" w:rsidRDefault="006A5036" w:rsidP="006A5036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proofErr w:type="spellStart"/>
      <w:r>
        <w:rPr>
          <w:rFonts w:ascii="Times New Roman" w:hAnsi="Times New Roman"/>
          <w:szCs w:val="28"/>
          <w:lang w:val="uk-UA"/>
        </w:rPr>
        <w:t>Фочук</w:t>
      </w:r>
      <w:proofErr w:type="spellEnd"/>
      <w:r>
        <w:rPr>
          <w:rFonts w:ascii="Times New Roman" w:hAnsi="Times New Roman"/>
          <w:szCs w:val="28"/>
          <w:lang w:val="uk-UA"/>
        </w:rPr>
        <w:t xml:space="preserve"> Світлана Георгіївна;</w:t>
      </w:r>
    </w:p>
    <w:p w:rsidR="00D21198" w:rsidRDefault="006A5036" w:rsidP="004B3308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Мельничук Олег Михайлович</w:t>
      </w:r>
      <w:r w:rsidR="00D21198">
        <w:rPr>
          <w:rFonts w:ascii="Times New Roman" w:hAnsi="Times New Roman"/>
          <w:szCs w:val="28"/>
          <w:lang w:val="uk-UA"/>
        </w:rPr>
        <w:t>.</w:t>
      </w:r>
    </w:p>
    <w:p w:rsidR="00816F5E" w:rsidRDefault="00816F5E" w:rsidP="00816F5E">
      <w:pPr>
        <w:pStyle w:val="a9"/>
        <w:ind w:left="1068"/>
        <w:jc w:val="both"/>
        <w:rPr>
          <w:rFonts w:ascii="Times New Roman" w:hAnsi="Times New Roman"/>
          <w:szCs w:val="28"/>
          <w:lang w:val="uk-UA"/>
        </w:rPr>
      </w:pPr>
    </w:p>
    <w:p w:rsidR="0022176F" w:rsidRPr="00816F5E" w:rsidRDefault="00816F5E" w:rsidP="00816F5E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Тимчасовій контрольній комісії </w:t>
      </w:r>
      <w:r w:rsidR="00D21198">
        <w:rPr>
          <w:rFonts w:ascii="Times New Roman" w:hAnsi="Times New Roman"/>
          <w:szCs w:val="28"/>
          <w:lang w:val="uk-UA"/>
        </w:rPr>
        <w:t>про результати роботи проінформувати обласну раду.</w:t>
      </w:r>
    </w:p>
    <w:p w:rsidR="0022176F" w:rsidRPr="00816F5E" w:rsidRDefault="0022176F" w:rsidP="00A04DE4">
      <w:pPr>
        <w:jc w:val="both"/>
        <w:rPr>
          <w:rStyle w:val="FontStyle12"/>
          <w:sz w:val="28"/>
          <w:szCs w:val="28"/>
          <w:lang w:val="uk-UA"/>
        </w:rPr>
      </w:pPr>
    </w:p>
    <w:p w:rsidR="00816F5E" w:rsidRPr="007F3D43" w:rsidRDefault="00816F5E" w:rsidP="00A04DE4">
      <w:pPr>
        <w:jc w:val="both"/>
        <w:rPr>
          <w:rStyle w:val="FontStyle12"/>
          <w:sz w:val="28"/>
          <w:szCs w:val="28"/>
          <w:lang w:val="ru-RU"/>
        </w:rPr>
      </w:pPr>
    </w:p>
    <w:p w:rsidR="00224277" w:rsidRPr="00816F5E" w:rsidRDefault="007F3D43" w:rsidP="00D21198">
      <w:pPr>
        <w:spacing w:line="276" w:lineRule="auto"/>
        <w:rPr>
          <w:szCs w:val="28"/>
          <w:lang w:val="ru-RU"/>
        </w:rPr>
      </w:pPr>
      <w:r w:rsidRPr="00391B19">
        <w:rPr>
          <w:rStyle w:val="FontStyle12"/>
          <w:b/>
          <w:sz w:val="28"/>
          <w:szCs w:val="28"/>
          <w:lang w:val="uk-UA"/>
        </w:rPr>
        <w:t xml:space="preserve">Голова обласної ради                                           </w:t>
      </w:r>
      <w:r w:rsidR="00816F5E">
        <w:rPr>
          <w:rStyle w:val="FontStyle12"/>
          <w:b/>
          <w:sz w:val="28"/>
          <w:szCs w:val="28"/>
          <w:lang w:val="uk-UA"/>
        </w:rPr>
        <w:t xml:space="preserve"> </w:t>
      </w:r>
      <w:r>
        <w:rPr>
          <w:rStyle w:val="FontStyle12"/>
          <w:b/>
          <w:sz w:val="28"/>
          <w:szCs w:val="28"/>
          <w:lang w:val="uk-UA"/>
        </w:rPr>
        <w:t xml:space="preserve">      </w:t>
      </w:r>
      <w:r w:rsidRPr="00391B19">
        <w:rPr>
          <w:rStyle w:val="FontStyle12"/>
          <w:b/>
          <w:sz w:val="28"/>
          <w:szCs w:val="28"/>
          <w:lang w:val="uk-UA"/>
        </w:rPr>
        <w:t xml:space="preserve">                                І.</w:t>
      </w:r>
      <w:proofErr w:type="spellStart"/>
      <w:r w:rsidRPr="00391B19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sectPr w:rsidR="00224277" w:rsidRPr="00816F5E" w:rsidSect="00A24A07">
      <w:headerReference w:type="default" r:id="rId9"/>
      <w:pgSz w:w="12240" w:h="15840"/>
      <w:pgMar w:top="536" w:right="850" w:bottom="568" w:left="1701" w:header="284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14A" w:rsidRDefault="00F5014A" w:rsidP="00E81735">
      <w:r>
        <w:separator/>
      </w:r>
    </w:p>
  </w:endnote>
  <w:endnote w:type="continuationSeparator" w:id="0">
    <w:p w:rsidR="00F5014A" w:rsidRDefault="00F5014A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14A" w:rsidRDefault="00F5014A" w:rsidP="00E81735">
      <w:r>
        <w:separator/>
      </w:r>
    </w:p>
  </w:footnote>
  <w:footnote w:type="continuationSeparator" w:id="0">
    <w:p w:rsidR="00F5014A" w:rsidRDefault="00F5014A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6272D"/>
    <w:multiLevelType w:val="hybridMultilevel"/>
    <w:tmpl w:val="FB882F5E"/>
    <w:lvl w:ilvl="0" w:tplc="F4B41DA0">
      <w:start w:val="1"/>
      <w:numFmt w:val="decimal"/>
      <w:lvlText w:val="%1."/>
      <w:lvlJc w:val="left"/>
      <w:pPr>
        <w:ind w:left="1068" w:hanging="360"/>
      </w:pPr>
      <w:rPr>
        <w:rFonts w:ascii="UkrainianTimesET" w:hAnsi="UkrainianTimesET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B25B81"/>
    <w:multiLevelType w:val="hybridMultilevel"/>
    <w:tmpl w:val="18CA43B2"/>
    <w:lvl w:ilvl="0" w:tplc="0B64465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508E7"/>
    <w:rsid w:val="000812E1"/>
    <w:rsid w:val="000A0F2B"/>
    <w:rsid w:val="000A26DA"/>
    <w:rsid w:val="000A3227"/>
    <w:rsid w:val="000B4B7D"/>
    <w:rsid w:val="000E749F"/>
    <w:rsid w:val="00121DA9"/>
    <w:rsid w:val="00137E7D"/>
    <w:rsid w:val="001431AA"/>
    <w:rsid w:val="00161BAE"/>
    <w:rsid w:val="00163E03"/>
    <w:rsid w:val="001812D1"/>
    <w:rsid w:val="001919A4"/>
    <w:rsid w:val="00194058"/>
    <w:rsid w:val="001B6ADC"/>
    <w:rsid w:val="001E447F"/>
    <w:rsid w:val="001F0FFF"/>
    <w:rsid w:val="001F73EF"/>
    <w:rsid w:val="002103ED"/>
    <w:rsid w:val="0022176F"/>
    <w:rsid w:val="00224277"/>
    <w:rsid w:val="00251AFD"/>
    <w:rsid w:val="00271899"/>
    <w:rsid w:val="002B415F"/>
    <w:rsid w:val="002E4285"/>
    <w:rsid w:val="003161F3"/>
    <w:rsid w:val="00337ECE"/>
    <w:rsid w:val="00344F00"/>
    <w:rsid w:val="00391B19"/>
    <w:rsid w:val="003C2A5E"/>
    <w:rsid w:val="003D5E4E"/>
    <w:rsid w:val="003F16A1"/>
    <w:rsid w:val="003F1E01"/>
    <w:rsid w:val="0040206B"/>
    <w:rsid w:val="00451C85"/>
    <w:rsid w:val="00485F53"/>
    <w:rsid w:val="0049670E"/>
    <w:rsid w:val="004A0CFD"/>
    <w:rsid w:val="004B3308"/>
    <w:rsid w:val="004C7431"/>
    <w:rsid w:val="004F0DE6"/>
    <w:rsid w:val="004F16E2"/>
    <w:rsid w:val="004F3332"/>
    <w:rsid w:val="005231C6"/>
    <w:rsid w:val="005470EA"/>
    <w:rsid w:val="005510B3"/>
    <w:rsid w:val="005667CD"/>
    <w:rsid w:val="0059069D"/>
    <w:rsid w:val="006450E9"/>
    <w:rsid w:val="00646452"/>
    <w:rsid w:val="006A111D"/>
    <w:rsid w:val="006A5036"/>
    <w:rsid w:val="006C0EFE"/>
    <w:rsid w:val="006D235B"/>
    <w:rsid w:val="006D586C"/>
    <w:rsid w:val="006F2928"/>
    <w:rsid w:val="007506FA"/>
    <w:rsid w:val="00755E56"/>
    <w:rsid w:val="007D4A3F"/>
    <w:rsid w:val="007E31AD"/>
    <w:rsid w:val="007F3D43"/>
    <w:rsid w:val="00816F5E"/>
    <w:rsid w:val="00833C77"/>
    <w:rsid w:val="00847038"/>
    <w:rsid w:val="00860AFD"/>
    <w:rsid w:val="00885EC1"/>
    <w:rsid w:val="008B3E67"/>
    <w:rsid w:val="0092142F"/>
    <w:rsid w:val="00945014"/>
    <w:rsid w:val="00951C06"/>
    <w:rsid w:val="00980BBB"/>
    <w:rsid w:val="009B0913"/>
    <w:rsid w:val="009C6CF2"/>
    <w:rsid w:val="009D3539"/>
    <w:rsid w:val="00A04DE4"/>
    <w:rsid w:val="00A24A07"/>
    <w:rsid w:val="00A4238F"/>
    <w:rsid w:val="00A7360D"/>
    <w:rsid w:val="00A763F2"/>
    <w:rsid w:val="00AB60EA"/>
    <w:rsid w:val="00AC525D"/>
    <w:rsid w:val="00AD7974"/>
    <w:rsid w:val="00AE111B"/>
    <w:rsid w:val="00AF6C2F"/>
    <w:rsid w:val="00B00849"/>
    <w:rsid w:val="00B01E27"/>
    <w:rsid w:val="00B25952"/>
    <w:rsid w:val="00B42AC4"/>
    <w:rsid w:val="00B66630"/>
    <w:rsid w:val="00BA3B09"/>
    <w:rsid w:val="00BD570E"/>
    <w:rsid w:val="00BE5C7E"/>
    <w:rsid w:val="00BF1FBA"/>
    <w:rsid w:val="00C00DC8"/>
    <w:rsid w:val="00C17243"/>
    <w:rsid w:val="00C22050"/>
    <w:rsid w:val="00C2423F"/>
    <w:rsid w:val="00C32501"/>
    <w:rsid w:val="00C3751F"/>
    <w:rsid w:val="00C4017A"/>
    <w:rsid w:val="00C5329B"/>
    <w:rsid w:val="00C824A4"/>
    <w:rsid w:val="00D21198"/>
    <w:rsid w:val="00D22304"/>
    <w:rsid w:val="00D43AED"/>
    <w:rsid w:val="00D84554"/>
    <w:rsid w:val="00DA19BF"/>
    <w:rsid w:val="00DE3205"/>
    <w:rsid w:val="00E13179"/>
    <w:rsid w:val="00E57B56"/>
    <w:rsid w:val="00E81735"/>
    <w:rsid w:val="00E86C2F"/>
    <w:rsid w:val="00E94BDF"/>
    <w:rsid w:val="00E96E2D"/>
    <w:rsid w:val="00EB215E"/>
    <w:rsid w:val="00ED05DB"/>
    <w:rsid w:val="00F5014A"/>
    <w:rsid w:val="00F772F5"/>
    <w:rsid w:val="00FA7177"/>
    <w:rsid w:val="00FD02C2"/>
    <w:rsid w:val="00FD0894"/>
    <w:rsid w:val="00FD16D3"/>
    <w:rsid w:val="00FF0793"/>
    <w:rsid w:val="00FF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2A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A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5">
    <w:name w:val="Font Style15"/>
    <w:rsid w:val="007F3D43"/>
    <w:rPr>
      <w:rFonts w:ascii="Times New Roman" w:hAnsi="Times New Roman" w:cs="Times New Roman" w:hint="default"/>
      <w:b/>
      <w:bCs/>
      <w:sz w:val="26"/>
      <w:szCs w:val="26"/>
    </w:rPr>
  </w:style>
  <w:style w:type="paragraph" w:styleId="a9">
    <w:name w:val="List Paragraph"/>
    <w:basedOn w:val="a"/>
    <w:uiPriority w:val="34"/>
    <w:qFormat/>
    <w:rsid w:val="00C32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Користувач Windows</cp:lastModifiedBy>
  <cp:revision>82</cp:revision>
  <cp:lastPrinted>2018-09-20T13:31:00Z</cp:lastPrinted>
  <dcterms:created xsi:type="dcterms:W3CDTF">2013-11-25T13:42:00Z</dcterms:created>
  <dcterms:modified xsi:type="dcterms:W3CDTF">2018-10-05T13:06:00Z</dcterms:modified>
</cp:coreProperties>
</file>